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59704" w14:textId="2818B21E" w:rsidR="005D0BCC" w:rsidRPr="005D0BCC" w:rsidRDefault="005D0BCC" w:rsidP="005D0BCC">
      <w:pPr>
        <w:rPr>
          <w:rFonts w:ascii="Times New Roman" w:hAnsi="Times New Roman" w:cs="Times New Roman"/>
          <w:color w:val="000000"/>
          <w:spacing w:val="2"/>
          <w:sz w:val="28"/>
          <w:szCs w:val="28"/>
          <w:lang w:val="kk-KZ" w:eastAsia="ru-RU"/>
        </w:rPr>
      </w:pPr>
      <w:r>
        <w:rPr>
          <w:rFonts w:ascii="Times New Roman" w:hAnsi="Times New Roman" w:cs="Times New Roman"/>
          <w:color w:val="000000"/>
          <w:spacing w:val="2"/>
          <w:sz w:val="28"/>
          <w:szCs w:val="28"/>
          <w:lang w:val="kk-KZ" w:eastAsia="ru-RU"/>
        </w:rPr>
        <w:t xml:space="preserve">         </w:t>
      </w:r>
      <w:r w:rsidRPr="005D0BCC">
        <w:rPr>
          <w:rFonts w:ascii="Times New Roman" w:hAnsi="Times New Roman" w:cs="Times New Roman"/>
          <w:color w:val="000000"/>
          <w:spacing w:val="2"/>
          <w:sz w:val="28"/>
          <w:szCs w:val="28"/>
          <w:lang w:val="kk-KZ" w:eastAsia="ru-RU"/>
        </w:rPr>
        <w:t>Дәріс 15-</w:t>
      </w:r>
      <w:r w:rsidRPr="005D0BCC">
        <w:rPr>
          <w:rFonts w:ascii="Times New Roman" w:eastAsia="Calibri" w:hAnsi="Times New Roman" w:cs="Times New Roman"/>
          <w:color w:val="201F1E"/>
          <w:sz w:val="28"/>
          <w:szCs w:val="28"/>
          <w:shd w:val="clear" w:color="auto" w:fill="FFFFFF"/>
          <w:lang w:val="kk-KZ"/>
        </w:rPr>
        <w:t>ҚР мемлекеттік және жергілікті басқару жүйесін дамытуды жетілдіру</w:t>
      </w:r>
    </w:p>
    <w:p w14:paraId="1B2F5B55" w14:textId="77777777" w:rsidR="005D0BCC" w:rsidRPr="005D0BCC" w:rsidRDefault="005D0BCC" w:rsidP="005D0BCC">
      <w:pPr>
        <w:tabs>
          <w:tab w:val="left" w:pos="0"/>
        </w:tabs>
        <w:rPr>
          <w:rFonts w:ascii="Times New Roman" w:hAnsi="Times New Roman" w:cs="Times New Roman"/>
          <w:sz w:val="28"/>
          <w:szCs w:val="28"/>
          <w:lang w:val="kk-KZ"/>
        </w:rPr>
      </w:pPr>
      <w:r w:rsidRPr="005D0BCC">
        <w:rPr>
          <w:rFonts w:ascii="Times New Roman" w:hAnsi="Times New Roman" w:cs="Times New Roman"/>
          <w:sz w:val="28"/>
          <w:szCs w:val="28"/>
        </w:rPr>
        <w:tab/>
      </w:r>
      <w:r w:rsidRPr="005D0BCC">
        <w:rPr>
          <w:rFonts w:ascii="Times New Roman" w:hAnsi="Times New Roman" w:cs="Times New Roman"/>
          <w:sz w:val="28"/>
          <w:szCs w:val="28"/>
          <w:lang w:val="kk-KZ"/>
        </w:rPr>
        <w:t xml:space="preserve">Дәрістің мақсаты – Студенттерге  </w:t>
      </w:r>
      <w:r w:rsidRPr="005D0BCC">
        <w:rPr>
          <w:rFonts w:ascii="Times New Roman" w:eastAsia="Calibri" w:hAnsi="Times New Roman" w:cs="Times New Roman"/>
          <w:color w:val="201F1E"/>
          <w:sz w:val="28"/>
          <w:szCs w:val="28"/>
          <w:shd w:val="clear" w:color="auto" w:fill="FFFFFF"/>
          <w:lang w:val="kk-KZ"/>
        </w:rPr>
        <w:t>ҚР мемлекеттік және жергілікті басқару жүйесін дамытуды жетілдіру</w:t>
      </w:r>
      <w:r w:rsidRPr="005D0BCC">
        <w:rPr>
          <w:rFonts w:ascii="Times New Roman" w:hAnsi="Times New Roman" w:cs="Times New Roman"/>
          <w:sz w:val="28"/>
          <w:szCs w:val="28"/>
          <w:lang w:val="kk-KZ"/>
        </w:rPr>
        <w:t xml:space="preserve">  жан-жақты кешенді түсіндіру</w:t>
      </w:r>
    </w:p>
    <w:p w14:paraId="02CF8E6B" w14:textId="77777777" w:rsidR="005D0BCC" w:rsidRPr="005D0BCC" w:rsidRDefault="005D0BCC" w:rsidP="005D0BCC">
      <w:pPr>
        <w:tabs>
          <w:tab w:val="left" w:pos="1380"/>
        </w:tabs>
        <w:rPr>
          <w:rFonts w:ascii="Times New Roman" w:hAnsi="Times New Roman" w:cs="Times New Roman"/>
          <w:sz w:val="28"/>
          <w:szCs w:val="28"/>
          <w:lang w:val="kk-KZ"/>
        </w:rPr>
      </w:pPr>
      <w:r w:rsidRPr="005D0BCC">
        <w:rPr>
          <w:rFonts w:ascii="Times New Roman" w:hAnsi="Times New Roman" w:cs="Times New Roman"/>
          <w:sz w:val="28"/>
          <w:szCs w:val="28"/>
          <w:lang w:val="kk-KZ"/>
        </w:rPr>
        <w:t>Сұрақтар:</w:t>
      </w:r>
    </w:p>
    <w:p w14:paraId="6F975DBC" w14:textId="77777777" w:rsidR="005D0BCC" w:rsidRPr="005D0BCC" w:rsidRDefault="005D0BCC" w:rsidP="005D0BCC">
      <w:pPr>
        <w:tabs>
          <w:tab w:val="left" w:pos="1380"/>
        </w:tabs>
        <w:rPr>
          <w:rFonts w:ascii="Times New Roman" w:hAnsi="Times New Roman" w:cs="Times New Roman"/>
          <w:sz w:val="28"/>
          <w:szCs w:val="28"/>
          <w:lang w:val="kk-KZ"/>
        </w:rPr>
      </w:pPr>
      <w:r w:rsidRPr="005D0BCC">
        <w:rPr>
          <w:rFonts w:ascii="Times New Roman" w:hAnsi="Times New Roman" w:cs="Times New Roman"/>
          <w:sz w:val="28"/>
          <w:szCs w:val="28"/>
          <w:lang w:val="kk-KZ"/>
        </w:rPr>
        <w:t>1.</w:t>
      </w:r>
      <w:r w:rsidRPr="005D0BCC">
        <w:rPr>
          <w:rFonts w:ascii="Times New Roman" w:eastAsia="Calibri" w:hAnsi="Times New Roman" w:cs="Times New Roman"/>
          <w:color w:val="201F1E"/>
          <w:sz w:val="28"/>
          <w:szCs w:val="28"/>
          <w:shd w:val="clear" w:color="auto" w:fill="FFFFFF"/>
          <w:lang w:val="kk-KZ"/>
        </w:rPr>
        <w:t xml:space="preserve"> ҚР мемлекеттік және жергілікті басқару жүйесінің көрсеткіштері</w:t>
      </w:r>
    </w:p>
    <w:p w14:paraId="1CF3DE5A" w14:textId="77777777" w:rsidR="005D0BCC" w:rsidRPr="005D0BCC" w:rsidRDefault="005D0BCC" w:rsidP="005D0BCC">
      <w:pPr>
        <w:tabs>
          <w:tab w:val="left" w:pos="1380"/>
        </w:tabs>
        <w:rPr>
          <w:rFonts w:ascii="Times New Roman" w:hAnsi="Times New Roman" w:cs="Times New Roman"/>
          <w:sz w:val="28"/>
          <w:szCs w:val="28"/>
          <w:lang w:val="kk-KZ"/>
        </w:rPr>
      </w:pPr>
      <w:r w:rsidRPr="005D0BCC">
        <w:rPr>
          <w:rFonts w:ascii="Times New Roman" w:hAnsi="Times New Roman" w:cs="Times New Roman"/>
          <w:sz w:val="28"/>
          <w:szCs w:val="28"/>
          <w:lang w:val="kk-KZ"/>
        </w:rPr>
        <w:t>2.</w:t>
      </w:r>
      <w:r w:rsidRPr="005D0BCC">
        <w:rPr>
          <w:rFonts w:ascii="Times New Roman" w:eastAsia="Calibri" w:hAnsi="Times New Roman" w:cs="Times New Roman"/>
          <w:color w:val="201F1E"/>
          <w:sz w:val="28"/>
          <w:szCs w:val="28"/>
          <w:shd w:val="clear" w:color="auto" w:fill="FFFFFF"/>
          <w:lang w:val="kk-KZ"/>
        </w:rPr>
        <w:t xml:space="preserve"> Мемлекеттік және жергілікті басқару жүйесін дамытуды жетілдіру</w:t>
      </w:r>
    </w:p>
    <w:p w14:paraId="40975654" w14:textId="77777777" w:rsidR="005D0BCC" w:rsidRDefault="005D0BCC" w:rsidP="005D0BCC">
      <w:pPr>
        <w:rPr>
          <w:lang w:val="kk-KZ"/>
        </w:rPr>
      </w:pPr>
    </w:p>
    <w:p w14:paraId="08D79EC6" w14:textId="77777777" w:rsidR="005D0BCC" w:rsidRPr="005D27C9" w:rsidRDefault="005D0BCC" w:rsidP="005D0BCC">
      <w:pPr>
        <w:pStyle w:val="ae"/>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52F2C5A1" w14:textId="77777777" w:rsidR="005D0BCC" w:rsidRPr="005D27C9" w:rsidRDefault="005D0BCC" w:rsidP="005D0BCC">
      <w:pPr>
        <w:pStyle w:val="ae"/>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олардың нәтижелерін жақсартпаса, бұл ұйымды жекешелендірудің, қайта құрылымдаудың немесе таратудың тиісті жоспарына міндетті түрде енгізуге негіз болады.      Берілген </w:t>
      </w:r>
      <w:r w:rsidRPr="005D27C9">
        <w:rPr>
          <w:color w:val="000000"/>
          <w:spacing w:val="2"/>
          <w:sz w:val="32"/>
          <w:szCs w:val="32"/>
          <w:lang w:val="kk-KZ"/>
        </w:rPr>
        <w:lastRenderedPageBreak/>
        <w:t>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46949811" w14:textId="77777777" w:rsidR="005D0BCC" w:rsidRPr="005D27C9" w:rsidRDefault="005D0BCC" w:rsidP="005D0BCC">
      <w:pPr>
        <w:pStyle w:val="ae"/>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4D9A9134" w14:textId="77777777" w:rsidR="005D0BCC" w:rsidRPr="00931252" w:rsidRDefault="005D0BCC" w:rsidP="005D0BCC">
      <w:pPr>
        <w:pStyle w:val="ae"/>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r>
        <w:rPr>
          <w:color w:val="000000"/>
          <w:spacing w:val="2"/>
          <w:sz w:val="32"/>
          <w:szCs w:val="32"/>
          <w:lang w:val="kk-KZ"/>
        </w:rPr>
        <w:t xml:space="preserve">   </w:t>
      </w:r>
      <w:r w:rsidRPr="00931252">
        <w:rPr>
          <w:rFonts w:eastAsia="Calibri"/>
          <w:color w:val="201F1E"/>
          <w:sz w:val="32"/>
          <w:szCs w:val="32"/>
          <w:shd w:val="clear" w:color="auto" w:fill="FFFFFF"/>
          <w:lang w:val="kk-KZ"/>
        </w:rPr>
        <w:t>ҚР мемлекеттік және жергілікті басқару жүйесін дамытуды жетілдіру</w:t>
      </w:r>
      <w:r>
        <w:rPr>
          <w:color w:val="000000"/>
          <w:spacing w:val="2"/>
          <w:sz w:val="32"/>
          <w:szCs w:val="32"/>
          <w:lang w:val="kk-KZ"/>
        </w:rPr>
        <w:t xml:space="preserve"> а</w:t>
      </w:r>
      <w:r w:rsidRPr="00931252">
        <w:rPr>
          <w:color w:val="000000"/>
          <w:spacing w:val="2"/>
          <w:sz w:val="32"/>
          <w:szCs w:val="32"/>
          <w:lang w:val="kk-KZ"/>
        </w:rPr>
        <w:t>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p w14:paraId="3DC1473D" w14:textId="77777777" w:rsidR="005D0BCC" w:rsidRPr="00931252" w:rsidRDefault="005D0BCC" w:rsidP="005D0BCC">
      <w:pPr>
        <w:pStyle w:val="ae"/>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xml:space="preserve">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өзгеше реттеуді және фискалдық саясатты пайдалану мүмкіндігі бар қажетті өкілеттіктер мен құралдар кешеніне ие болады.      Жергілікті атқарушы органдардың дербестігін ұлғайту олардың халыққа есеп беруін </w:t>
      </w:r>
      <w:r w:rsidRPr="00931252">
        <w:rPr>
          <w:color w:val="000000"/>
          <w:spacing w:val="2"/>
          <w:sz w:val="32"/>
          <w:szCs w:val="32"/>
          <w:lang w:val="kk-KZ"/>
        </w:rPr>
        <w:lastRenderedPageBreak/>
        <w:t>қоғамдық бақылау және азаматтық институттар арқылы күшейтуді ұйғарады. Аудандар мен елді мекендер бюджеттерінің инфрақұрылымдық және әлеуметтік бастамаларға арналған қоғамдық маңызы бар шығыстары қоғамдық сараптама арқылы, оның ішінде онлайн-сұрау жүргізу қолданыла отырып, өтетін болады.</w:t>
      </w:r>
    </w:p>
    <w:p w14:paraId="3AD6D6B6" w14:textId="77777777" w:rsidR="005D0BCC" w:rsidRPr="00931252" w:rsidRDefault="005D0BCC" w:rsidP="005D0BCC">
      <w:pPr>
        <w:pStyle w:val="ae"/>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құрылымы мен мазмұны бойынша қатаң шектеусіз өздерінің даму бағдарламаларын әзірлейді.      Орталықсыздандыру саясатын жалғастыру мақсатында облыстық, аудандық (қалалық) және ауылдық басқару деңгейлері арасында өңірлік деңгейде өкілеттіктердің, жауапкершілік пен ресурстардың дұрыс теңгерімін қамтамасыз еткен жөн.      Ауылдар, кенттер, аудандық маңызы бар қалалар және ауылдық округтер деңгейінде толыққанды жергілікті өзін-өзі басқаруды енгізу ерекше маңызға ие. Жергілікті өзін-өзі басқарудың міндетті элементтері: өкілді органды құру, елді мекендерге даму бюджеттерін беру және ауылдар, кенттер, ауылдық округтер, аудандық және облыстық маңызы бар қалалар, сондай-ақ аудандар әкімдерінің тікелей сайлауын өткізу болуға тиіс.</w:t>
      </w:r>
    </w:p>
    <w:p w14:paraId="5EF7DF01" w14:textId="77777777" w:rsidR="005D0BCC" w:rsidRPr="00931252" w:rsidRDefault="005D0BCC" w:rsidP="005D0BCC">
      <w:pPr>
        <w:pStyle w:val="ae"/>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Мемлекеттік басқару және жергілікті өзін-өзі басқару органдары өкілеттіктерінің аражігін ажырату қажет. Жергілікті өзін-өзі басқару органдарының шаруашылық қызметіне мемлекеттік басқару органдарының араласуын болдырмаған жөн. Жергілікті жерлерде барлық бағдарламаларды іске асыру жергілікті өзін-өзі басқару органдарының бақылауымен жүзеге асырылуға тиіс.      Жергілікті өзін-өзі басқаруды одан әрі дамыту тетіктері Қазақстан Республикасында жергілікті өзін-өзі басқаруды дамытудың жеке тұжырымдамасы аясында көзделетін болады.</w:t>
      </w:r>
    </w:p>
    <w:p w14:paraId="55CD2066" w14:textId="77777777" w:rsidR="001632AF" w:rsidRDefault="001632AF">
      <w:pPr>
        <w:rPr>
          <w:lang w:val="kk-KZ"/>
        </w:rPr>
      </w:pPr>
    </w:p>
    <w:p w14:paraId="7F17F157" w14:textId="77777777" w:rsidR="00CD5AC9" w:rsidRDefault="00CD5AC9" w:rsidP="00CD5AC9">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549285E0" w14:textId="77777777" w:rsidR="00CD5AC9" w:rsidRDefault="00CD5AC9" w:rsidP="00CD5AC9">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1426B22D" w14:textId="77777777" w:rsidR="00CD5AC9" w:rsidRDefault="00CD5AC9" w:rsidP="00CD5AC9">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2B8E2CFC" w14:textId="77777777" w:rsidR="00CD5AC9" w:rsidRDefault="00CD5AC9" w:rsidP="00CD5AC9">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086081B6"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5CE580"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BDD5D27"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764B9288"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4C4164DD"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03C75D10" w14:textId="77777777" w:rsidR="00CD5AC9" w:rsidRDefault="00CD5AC9" w:rsidP="00CD5AC9">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1249DC13" w14:textId="77777777" w:rsidR="00CD5AC9" w:rsidRDefault="00CD5AC9" w:rsidP="00CD5AC9">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368C6D4A" w14:textId="77777777" w:rsidR="00CD5AC9" w:rsidRDefault="00CD5AC9" w:rsidP="00CD5AC9">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4449860D" w14:textId="77777777" w:rsidR="00CD5AC9" w:rsidRDefault="00CD5AC9" w:rsidP="00CD5AC9">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3A87637"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00CBFF7D"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2D151A48"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1D9DF4A8"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4FBF8E5C"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02C53FE5"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6430F587"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454824DF" w14:textId="77777777" w:rsidR="00CD5AC9" w:rsidRDefault="00CD5AC9" w:rsidP="00CD5AC9">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7BBB4DE8"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5BA8C7BF"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7503DE00"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30688A41"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358CBAF4"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72ECE639"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054912C5"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5F61BEFF"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43E915A7"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5FF0796A"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276EB7DE"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5D9089C0"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0D017D3E" w14:textId="77777777" w:rsidR="00CD5AC9" w:rsidRDefault="00CD5AC9" w:rsidP="00CD5AC9">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0D2E7BFC"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4B571876"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67523D42"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5904F760"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2E92F505" w14:textId="77777777" w:rsidR="00CD5AC9" w:rsidRDefault="00CD5AC9" w:rsidP="00CD5AC9">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56CE7DCF"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4ABD427E"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59ACC2E0" w14:textId="77777777" w:rsidR="00CD5AC9" w:rsidRDefault="00CD5AC9" w:rsidP="00CD5AC9">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53BCE2D1" w14:textId="77777777" w:rsidR="00CD5AC9" w:rsidRDefault="00CD5AC9" w:rsidP="00CD5AC9">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105644CB" w14:textId="77777777" w:rsidR="00CD5AC9" w:rsidRDefault="00CD5AC9" w:rsidP="00CD5AC9">
      <w:pPr>
        <w:spacing w:after="0"/>
        <w:ind w:firstLine="708"/>
        <w:rPr>
          <w:rFonts w:ascii="Times New Roman" w:hAnsi="Times New Roman" w:cs="Times New Roman"/>
          <w:b/>
          <w:bCs/>
          <w:sz w:val="20"/>
          <w:szCs w:val="20"/>
          <w:lang w:val="kk-KZ"/>
        </w:rPr>
      </w:pPr>
    </w:p>
    <w:p w14:paraId="5899E38E" w14:textId="77777777" w:rsidR="00CD5AC9" w:rsidRDefault="00CD5AC9" w:rsidP="00CD5AC9">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22BBA730"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1409A5CC"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12A2FEA"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A7D15AC"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BB55662"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6BF9A7C"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F965952" w14:textId="77777777" w:rsidR="00CD5AC9" w:rsidRDefault="00CD5AC9" w:rsidP="00CD5AC9">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05ED6334"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7F036F25"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41CBD38E"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437FC4D4"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7AED57B"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294088B5"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BC943FF"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34268F9"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05C20269"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EE32379" w14:textId="77777777" w:rsidR="00CD5AC9" w:rsidRDefault="00CD5AC9" w:rsidP="00CD5AC9">
      <w:pPr>
        <w:spacing w:after="0"/>
        <w:ind w:firstLine="708"/>
        <w:rPr>
          <w:rFonts w:ascii="Times New Roman" w:hAnsi="Times New Roman" w:cs="Times New Roman"/>
          <w:sz w:val="20"/>
          <w:szCs w:val="20"/>
          <w:lang w:val="kk-KZ"/>
        </w:rPr>
      </w:pPr>
    </w:p>
    <w:p w14:paraId="6AD4D509" w14:textId="77777777" w:rsidR="00CD5AC9" w:rsidRDefault="00CD5AC9" w:rsidP="00CD5AC9">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01FDB2AF"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7CBC9326" w14:textId="77777777" w:rsidR="00CD5AC9" w:rsidRDefault="00CD5AC9" w:rsidP="00CD5AC9">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6966261F" w14:textId="77777777" w:rsidR="00CD5AC9" w:rsidRDefault="00CD5AC9" w:rsidP="00CD5AC9">
      <w:pPr>
        <w:spacing w:after="0"/>
        <w:ind w:firstLine="708"/>
        <w:rPr>
          <w:rFonts w:ascii="Times New Roman" w:hAnsi="Times New Roman" w:cs="Times New Roman"/>
          <w:b/>
          <w:bCs/>
          <w:sz w:val="20"/>
          <w:szCs w:val="20"/>
          <w:lang w:val="kk-KZ"/>
        </w:rPr>
      </w:pPr>
    </w:p>
    <w:p w14:paraId="0ED153D9" w14:textId="77777777" w:rsidR="00CD5AC9" w:rsidRDefault="00CD5AC9" w:rsidP="00CD5AC9">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0F8A647B" w14:textId="77777777" w:rsidR="00CD5AC9" w:rsidRDefault="00CD5AC9" w:rsidP="00CD5AC9">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4B3D8272" w14:textId="77777777" w:rsidR="00CD5AC9" w:rsidRDefault="00CD5AC9" w:rsidP="00CD5AC9">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11C23F5C" w14:textId="77777777" w:rsidR="00CD5AC9" w:rsidRDefault="00CD5AC9" w:rsidP="00CD5AC9">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7C4797CB" w14:textId="77777777" w:rsidR="00CD5AC9" w:rsidRPr="00CD5AC9" w:rsidRDefault="00CD5AC9">
      <w:pPr>
        <w:rPr>
          <w:lang w:val="kk-KZ"/>
        </w:rPr>
      </w:pPr>
    </w:p>
    <w:sectPr w:rsidR="00CD5AC9" w:rsidRPr="00CD5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3590197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13137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6461560">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267253">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587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D0"/>
    <w:rsid w:val="001632AF"/>
    <w:rsid w:val="00310446"/>
    <w:rsid w:val="003E6D87"/>
    <w:rsid w:val="005D0BCC"/>
    <w:rsid w:val="006051D0"/>
    <w:rsid w:val="00B12258"/>
    <w:rsid w:val="00CD5AC9"/>
    <w:rsid w:val="00D1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9BA7"/>
  <w15:chartTrackingRefBased/>
  <w15:docId w15:val="{18AC9F1C-6977-4664-AB7B-2950FC5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AC9"/>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CD5AC9"/>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CD5AC9"/>
  </w:style>
  <w:style w:type="paragraph" w:styleId="ae">
    <w:name w:val="Normal (Web)"/>
    <w:basedOn w:val="a"/>
    <w:uiPriority w:val="99"/>
    <w:semiHidden/>
    <w:unhideWhenUsed/>
    <w:rsid w:val="005D0B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2026</Words>
  <Characters>11551</Characters>
  <Application>Microsoft Office Word</Application>
  <DocSecurity>0</DocSecurity>
  <Lines>96</Lines>
  <Paragraphs>27</Paragraphs>
  <ScaleCrop>false</ScaleCrop>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2024-05-21T12:30:00Z</dcterms:created>
  <dcterms:modified xsi:type="dcterms:W3CDTF">2024-05-21T13:32:00Z</dcterms:modified>
</cp:coreProperties>
</file>